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AF" w:rsidRDefault="00175FAF">
      <w:pPr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75FAF" w:rsidRDefault="00175FAF">
      <w:pPr>
        <w:ind w:firstLine="72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75FAF" w:rsidRDefault="00A548E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</w:p>
    <w:p w:rsidR="00175FAF" w:rsidRDefault="00A548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Ақзере»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МДҰ-да тамақтандыруды ұйымдастыруды бақылау бойынша </w:t>
      </w:r>
    </w:p>
    <w:p w:rsidR="00175FAF" w:rsidRDefault="00A548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– 2026 оқу жылына арналған іс-шаралар жоспары</w:t>
      </w:r>
    </w:p>
    <w:p w:rsidR="00175FAF" w:rsidRDefault="00175FA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1497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5925"/>
        <w:gridCol w:w="2130"/>
        <w:gridCol w:w="2070"/>
        <w:gridCol w:w="2085"/>
        <w:gridCol w:w="1995"/>
      </w:tblGrid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 құралы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 формасы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Мерзімділігі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Жауаптылар</w:t>
            </w:r>
          </w:p>
        </w:tc>
      </w:tr>
      <w:tr w:rsidR="00175FAF">
        <w:trPr>
          <w:trHeight w:val="480"/>
          <w:jc w:val="center"/>
        </w:trPr>
        <w:tc>
          <w:tcPr>
            <w:tcW w:w="149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 жұмысы</w:t>
            </w:r>
          </w:p>
        </w:tc>
      </w:tr>
      <w:tr w:rsidR="00175FAF">
        <w:trPr>
          <w:trHeight w:val="847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 тамақтануды ұйымдастыру бойынша 2025–2026 оқу жылына арналған бұйрықтар шығару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trHeight w:val="847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 тамақтандыруды ұйымдастыру жөніндегі бракераж комиссиясының отырысы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Бракераж журналы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Сынамалар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Тоқсанына 1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мүшелері</w:t>
            </w:r>
          </w:p>
        </w:tc>
      </w:tr>
      <w:tr w:rsidR="00175FAF">
        <w:trPr>
          <w:trHeight w:val="847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МДҰ-да балалардың тамақтануын бақылауды ұйымдастыру бойынша нормативтік-әдістемелік құжаттаманы әзірлеу және жинақтау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Заңнамалық құжаттар, ережелер,   талаптар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Құжаттаманы, бұйрықтарды, жаднамаларды, актілерді әзірлеу.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мүшелері</w:t>
            </w:r>
          </w:p>
        </w:tc>
      </w:tr>
      <w:tr w:rsidR="00175FAF">
        <w:trPr>
          <w:trHeight w:val="847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МДҰ-да үйлесімді тамақтандыруды ұйымдастыру бойынша семинар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 алмасу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жұмыс жоспары бойынша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«Ақзере»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МДҰ-да 2025–2026 оқу жылында үйлесімді тамақтандыруды ұйымдастыру бойынша жұмыс жоспарын әзірлеу 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Технологиялық жабдықтың жай-күйі мен жұмыс істеуін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Аспаздарға арналған арнайы киім сатып алу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Өтінім 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блогына арналған ыдыстарды ауыстыру: қазандар, шылапшындар, тегенелер, пышақтар, тақтайлар және т.б.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Меңгеруші, шаруашылық меңгерушісі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Жарылған ыдыстарды уақтылы ауыстыру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 болған жағдайда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Меңгеруші, шаруашылық меңгерушісі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технологиялық карталарды бекіту және сынақтан өткізу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 болған жағдайда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Меңгеруші, шаруашылық меңгерушісі, </w:t>
            </w:r>
          </w:p>
        </w:tc>
      </w:tr>
      <w:tr w:rsidR="00175FAF">
        <w:trPr>
          <w:trHeight w:val="440"/>
          <w:jc w:val="center"/>
        </w:trPr>
        <w:tc>
          <w:tcPr>
            <w:tcW w:w="149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Ата-аналармен жұмыс 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мәселелері бойынша ата-аналардың білімін диагностикалау (анкета, сауалнама)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 нәтижелері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Тәрбиеші, 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 бойынша ақпараттық материалды таңдау (буклеттер, мақалалар, бейнероликтер)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Ақпараттық материал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Мақалалар, буклеттер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бұрышында «Ата-аналардан кеңестер» айдарын бірлесіп жүргізу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 бұрышы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Ата-аналар, тәрбиеші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Мессенджерлерде/балабақша тобындағы ай сайынғы ұсынымдар (тамақтану бойынша кеңестер, рецепттер)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Мессенджерлер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 сайын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(онлайн-таратылым)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«Cәбидің тамақтануы: ата-аналар нені білгені маңызды?» жаднамасы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(үлестірмелі материал)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бойынша жеке кеңестер беру (аллергияны есепке алу, үйдегі және балабақша режимі)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Мед.қызметкер, 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«Сәбидің пайдалы тәрелкесі» бұрышын безендіру (суреттер және сызбалармен)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(ақпарат бұрышы)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«Тамақ ішуді күйзеліске айналдырмаудың жолы қандай?» ата-аналар жиналысы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жоспары бойынша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(тақырыптық жиналыс)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Психолог, 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«Кім, не жейді?» ата-аналармен бірлескен ойын (көкөністер, жемістер)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Қараша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(ойын іс-шарасы)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«Саламатты таңғы ас – бір күнге қуат береді» (ата-аналардан фото, мәзір) көрмесі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Қараша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(интербелсенді стенд)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Ата-аналар, 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«Пайдалы – дәмді деген сөз емес!» тақырыптық аптасы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(ойындар, әңгімелесулер, аспаздық іс-шаралар)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пайдалы түскі асым» бірлескен жоба (суреттер, жапсырмалар, қолөнер)</w:t>
            </w:r>
          </w:p>
        </w:tc>
        <w:tc>
          <w:tcPr>
            <w:tcW w:w="4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(үй жұмысы + көрме)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Ата-аналар, балалар</w:t>
            </w:r>
          </w:p>
        </w:tc>
      </w:tr>
      <w:tr w:rsidR="00175FAF">
        <w:trPr>
          <w:trHeight w:val="440"/>
          <w:jc w:val="center"/>
        </w:trPr>
        <w:tc>
          <w:tcPr>
            <w:tcW w:w="149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Кадрлармен жұмыс</w:t>
            </w:r>
          </w:p>
        </w:tc>
      </w:tr>
      <w:tr w:rsidR="00175FAF">
        <w:trPr>
          <w:trHeight w:val="1772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 қызметкерлерінің медициналық кітапшаларының бар болуы мен өзектілігін тексеру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Санитарлық кітапшалар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Құжаттаманы 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Мед.тексеруден өту кестесіне сәйкес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Аспаздардың СанПиН-дер, нұсқаулықтар, технологиялық карталарды білуін тексеру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Санминимум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 сайын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Меңгеруші, 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 нормаларына сәйкес 10 күндік мәзірді жаңарту/бекіту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Перспективалық мәзірді 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(жыл сайын)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Меңгеруші, 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 персоналына арналған санитарлық-гигиеналық нормалар бойынша нұсқаулық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қызметкерінің жұмыс жоспарына сәйкес уақтылы орындалуы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Тоқсанына 1 рет (қаңтар, сәуір, шілде, қазан)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 қызметкерлері мен қызмет көрсетуші персонал үшін лауазымдық нұсқаулықтарды әзірлеу және бекіту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Лауазымдық нұсқаулықтар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Қызметкерлермен шарттар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 қабылдануына қарай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Аспаздар мен тәрбиешілердің көмекшілеріне тамақ дайындау және оны тарату ережелерін үйрету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Семинар, нұсқаулау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бойы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Тәрбиешілерге арналған семинарлар/ кеңестер өткізу: «Балалардың тамақтану мәдениетін қалыптастыру», «Топта тамақтандыруды ұйымдастыру»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 сайын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Әдіскер, мед.қызметкері</w:t>
            </w:r>
          </w:p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 жөніндегі құжаттаманың жүргізілуін бақылау: бракераж журналы, тәуліктік сынамалар, денсаулық журналы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 құжаттаманың дұрыс және уақтылы жүргізілуін бақылауды ұйымдастыру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Мед.қызметкері</w:t>
            </w:r>
          </w:p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нормаларын, азық-түлік сапасын, калория мөлшерін ай сайын талдау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Технологиялық  карта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 сайын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Тамақтандырудың ұйымдастырылуына ішкі бақылау жүргізу (рейдтер, тексерулер)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 бақылау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Талдау, анықтама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 сайын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«Мәдени-гигиеналық дағдыларды қалыптастыру» жедел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 бақылау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Талдау, акт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жоспары бойынша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 көмекшілеріне тақырып бойынша кеңес беру: «Балалардың тамақтану процесін ұйымдастыру»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Өндірістік кеңес:</w:t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МДҰ-да балаларды</w:t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тамақтандыруды ұйымдастыруды бақылау жөніндегі комиссияның есебі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«МДҰ-да тәрбиеленушілердің үйлесімді тамақтануын ұйымдастыру» тақырыбына педагогикалық кеңес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Пед.кеңес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жоспары бойынша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</w:t>
            </w:r>
          </w:p>
        </w:tc>
      </w:tr>
      <w:tr w:rsidR="00175FAF">
        <w:trPr>
          <w:trHeight w:val="440"/>
          <w:jc w:val="center"/>
        </w:trPr>
        <w:tc>
          <w:tcPr>
            <w:tcW w:w="149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Балалармен жұмыс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«Біз мүсіндедік, иледік, пешке пісірдік» атты тұзды қамырдан жасалған балалар шығармашылығының көрмесі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Әдіскер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«Үстелді жабдықтау» тақырыбына коллаж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Қараша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ас блогына экскурсияға баруы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«Пайдалы азық-түлік еліне саяхат» мерекесі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 әдептілік орталықтарын құру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 тәрбиешілері</w:t>
            </w:r>
          </w:p>
        </w:tc>
      </w:tr>
      <w:tr w:rsidR="00175FAF">
        <w:trPr>
          <w:trHeight w:val="440"/>
          <w:jc w:val="center"/>
        </w:trPr>
        <w:tc>
          <w:tcPr>
            <w:tcW w:w="149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Тамақтандырудың ұйымдастырылуын бақылау</w:t>
            </w:r>
          </w:p>
        </w:tc>
      </w:tr>
      <w:tr w:rsidR="00175FAF">
        <w:trPr>
          <w:trHeight w:val="2438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 дейінгі ұйымға түсу кезінде дайын өнім мен шикізаттың сапасы мен қауіпсіздігі</w:t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Сапа сертификаттары, анықтамалар, фактуралар, «Шикі өнімнің бракераж журналы» 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Құжаттаманы 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Тауарлық көршілестікті, тез бүлінетін өнімдерді сақтау және уақтылы пайдалану мерзімдерін қадағалау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«Шикі өнімнің бракераж журналы»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Талдау, есепке алу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орнының санитарлық жағдайын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өнімді босатуға қойылатын санитарлық талаптарды сақтау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Тамақтандыруды ұйымдастыруға қойылатын санитарлық-эпидемиологиялық талаптарды сақтау және орындау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Технологиялық нұсқаулықтарды сақтау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өнімнің бракеражы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«Дайын өнімнің бракераж журналы»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Сынамалар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Мед.қызметкер, бракераж комиссиясы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Тәуліктік сынаманы алу және сақтау үшін іріктеу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Тәуліктік сынамалар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рационын С-дәрумендендіруді және йодтауды қамтамасыз ету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 дәрумендендіру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және журналға жазу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Өнімнің сапасын, тауарға ілеспе өнімдердің болуын бақылауды жүзеге асыру, есепке алу-есептілік құжаттамасын жүргізу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Мед.қызметкер, шаруашылық меңгерушісі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блогында азық-түліктің салынуын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Құжаттарды талдау, азық-түлікті өлшеу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Мейірбике, комиссия мүшелері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Жеткізушілерден азық-түлік өнімдерін тасымалдау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жағдайларына кіріс бақылауын жүзеге асыру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Азық-түліктің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әкелінуіне қарай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Шаруашылық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 тамақтандыру процесін ұйымдастыруды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 түрде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 порцияларын бақылау үшін өлшеу (салмағы, көлемі)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Тағамдарды бақылап өлшеу (10)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Күнделікті, айына 2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Мейірбике, бракераж комиссиясы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блогында технологиялық процестерді орындау нұсқауларын сақтау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Шаруашылық меңгерушісі, 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өнімді топтарға таратып беру кестесін сақтау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блогындағы жинау және турау мүкәммалының жай-күйін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 1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Аспаз, қоймашы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Тоңазытқыш қондырғылардағы температуралық режимді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блогындағы тоңазытқыштардың температурасын тіркеу журналы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Шар.меңгер, қоймашы, аспаз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 азық-түлік қалдықтарын алу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Сәйкестігін 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 1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Бракераж комиссиясы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 тамақтану нормаларының орындалуын талдау, тамақтану рационының калориялылығы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 етілетін мәзір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күндік мәзірді тексеру және 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Ыдыстарды, жабдықтарды, жинау мүкәммалын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таңбалау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Жедел бақылау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таңбалау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Тұрақты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Аспаз,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меңгеруші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блогында, қоймада күрделі тазалық кестесін сақтау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Санитарлық жағдай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Құжаттаманы зерделеу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 бойынша 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ішу режимін ұйымдастыру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ішу режимін сақтау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Шар.меңгер.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 шығындарының нормативін орындау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 етілетін мәзір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 орта есеппен 1 балаға тамақтану құнын, мөлшерін талдау. Баланың күндерін есепке алу.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</w:p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(баланың күндерін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(келген/ келмеген)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есепке алу)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Меңгеруші, қоймашы, бухгалтер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Азық-түлікті тарату мерзімдерін бақылау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Анықтама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Түгендеу (ревизия)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 1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Бракераж комиссиясы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 жеке бас гигиенасы ережелерін сақтауы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Қарау, журналға жазу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Дезинфекциялау құралдарын сақтау және пайдалану. Қолдану жөніндегі нұсқаулықтың болуы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Күнделікті, мерзімді түрде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Мейірбике, шар.меңгер.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 жуу технологиясын қадағалау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Бақылау, сауалнама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Күнделікті, мерзімді түрде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</w:p>
        </w:tc>
      </w:tr>
      <w:tr w:rsidR="00175FAF">
        <w:trPr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bookmarkStart w:id="0" w:name="_GoBack"/>
            <w:bookmarkEnd w:id="0"/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Нұсқамаларды орындау, ескертулерді, бұзушылықтарды түзету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Нұсқамалардың орындалуы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Үнемі, түсуіне қарай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Шар.меңгер.</w:t>
            </w:r>
          </w:p>
        </w:tc>
      </w:tr>
      <w:tr w:rsidR="00175FAF">
        <w:trPr>
          <w:trHeight w:val="440"/>
          <w:jc w:val="center"/>
        </w:trPr>
        <w:tc>
          <w:tcPr>
            <w:tcW w:w="1297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Азық-түлікті жеткізуге шарт жасасу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Бухгалтер, шар.меңгер.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Азық-түлікке өтінім беру.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Аптасына 1 рет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Аспаз, шар.меңгер, қоймашы</w:t>
            </w:r>
          </w:p>
        </w:tc>
      </w:tr>
      <w:tr w:rsidR="00175FAF">
        <w:trPr>
          <w:trHeight w:val="440"/>
          <w:jc w:val="center"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Жеткізілетін азық-түліктің сапасын үнемі бақылау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Түсуіне қарай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Аспаз, шар.меңгер., қоймашы, мейірбике</w:t>
            </w:r>
          </w:p>
        </w:tc>
      </w:tr>
    </w:tbl>
    <w:p w:rsidR="00175FAF" w:rsidRDefault="00A548E4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№5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-қосымша</w:t>
      </w:r>
    </w:p>
    <w:p w:rsidR="00175FAF" w:rsidRDefault="00A548E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МДҰ-да бір айда тамақтандыруды ұйымдастыруды бақылау циклограммасы ___________</w:t>
      </w:r>
    </w:p>
    <w:p w:rsidR="00175FAF" w:rsidRDefault="00175FAF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6"/>
        <w:tblW w:w="15510" w:type="dxa"/>
        <w:tblInd w:w="-1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0"/>
        <w:gridCol w:w="525"/>
        <w:gridCol w:w="555"/>
        <w:gridCol w:w="585"/>
        <w:gridCol w:w="600"/>
        <w:gridCol w:w="645"/>
        <w:gridCol w:w="585"/>
        <w:gridCol w:w="555"/>
        <w:gridCol w:w="645"/>
        <w:gridCol w:w="540"/>
        <w:gridCol w:w="645"/>
        <w:gridCol w:w="540"/>
        <w:gridCol w:w="585"/>
        <w:gridCol w:w="585"/>
        <w:gridCol w:w="495"/>
        <w:gridCol w:w="645"/>
        <w:gridCol w:w="585"/>
        <w:gridCol w:w="540"/>
        <w:gridCol w:w="585"/>
        <w:gridCol w:w="555"/>
        <w:gridCol w:w="615"/>
      </w:tblGrid>
      <w:tr w:rsidR="00175FAF">
        <w:trPr>
          <w:trHeight w:val="480"/>
        </w:trPr>
        <w:tc>
          <w:tcPr>
            <w:tcW w:w="39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Бақылау нысандары</w:t>
            </w:r>
          </w:p>
        </w:tc>
        <w:tc>
          <w:tcPr>
            <w:tcW w:w="291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1-апта</w:t>
            </w:r>
          </w:p>
        </w:tc>
        <w:tc>
          <w:tcPr>
            <w:tcW w:w="297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2-апта</w:t>
            </w:r>
          </w:p>
        </w:tc>
        <w:tc>
          <w:tcPr>
            <w:tcW w:w="285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3-апта</w:t>
            </w:r>
          </w:p>
        </w:tc>
        <w:tc>
          <w:tcPr>
            <w:tcW w:w="288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4-апта</w:t>
            </w:r>
          </w:p>
        </w:tc>
      </w:tr>
      <w:tr w:rsidR="00175FAF">
        <w:trPr>
          <w:trHeight w:val="480"/>
        </w:trPr>
        <w:tc>
          <w:tcPr>
            <w:tcW w:w="39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Дс.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Ср.</w:t>
            </w: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Бс.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Жм.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Дс.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Сс.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Ср.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Бс.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Жм.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Бс.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Жм.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Дс.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Сс.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Ср.</w:t>
            </w: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Бс.</w:t>
            </w: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Жм.</w:t>
            </w: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 блогының санитарлық жағдайы, тазалық жүргізу кестесінің сақталуы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 режимін, тамақ беру кестесін сақтау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Технологиялық және тоңазытқыш жабдықтардың жарамдылығы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Ыдыстарды, жинау және тарату мүкәммалын таңбалау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Тоңазытқыш жабдықтардың температуралық режимінің журналын, ас блогы қызметкерлерінің денсаулық журналын жүргізу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Азық-түлікті сақтау кезінде тауарлық көршілестікті сақтау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Шикі және тез бүлінетін азық-түлік бракеражы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 тағамдарды дәрумендендіру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 өнімнің бракеражы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Жуғыш заттар мен дезинфекциялық ерітінділерді сақтау шарттары (олардың сапасы мен қауіпсіздігін растайтын құжаттардың болуы)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 дайындауға және тұтынуға (ішіп-жеуге) арналған ыдыс-аяқтың жағдайы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Олардың сапасын растайтын тауарға ілеспе құжаттардың болуы 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Азық-түлікті тарату мерзімі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Тәуліктік сынамалар, іріктеу және сақтау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Технологиялық процестердің ағындылығын сақтау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Пісірілген тағам мөлшерінің саны порциялар көлемдері мен санына сәйкестігі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Салынған азық-түліктің талап етілетін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мәзірге сәйкестігі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Тағамдарды дайындау технологиясын сақтау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Топтарда жасына сәйкес тамақтану үшін жағдай жасау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75FAF"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A548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 блогында еңбектің қорғалуын сақтау, медициналық дәрі қобдишасының болуы</w:t>
            </w:r>
          </w:p>
        </w:tc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FAF" w:rsidRDefault="00175F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175FAF" w:rsidRDefault="00175FA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175FA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FAF"/>
    <w:rsid w:val="00175FAF"/>
    <w:rsid w:val="00A548E4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95CBA-1E28-4CEB-A2C4-236D4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548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4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157</cp:lastModifiedBy>
  <cp:revision>3</cp:revision>
  <cp:lastPrinted>2025-09-25T08:29:00Z</cp:lastPrinted>
  <dcterms:created xsi:type="dcterms:W3CDTF">2025-09-25T08:20:00Z</dcterms:created>
  <dcterms:modified xsi:type="dcterms:W3CDTF">2025-09-25T08:36:00Z</dcterms:modified>
</cp:coreProperties>
</file>